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31B87" w14:textId="77777777" w:rsidR="00FA503E" w:rsidRPr="00FA503E" w:rsidRDefault="00FA503E" w:rsidP="00FA503E">
      <w:pPr>
        <w:overflowPunct w:val="0"/>
        <w:autoSpaceDE w:val="0"/>
        <w:autoSpaceDN w:val="0"/>
        <w:adjustRightInd w:val="0"/>
        <w:ind w:right="49"/>
        <w:jc w:val="right"/>
        <w:rPr>
          <w:b/>
          <w:bCs/>
          <w:szCs w:val="20"/>
        </w:rPr>
      </w:pPr>
      <w:r w:rsidRPr="00FA503E">
        <w:rPr>
          <w:b/>
          <w:bCs/>
          <w:szCs w:val="20"/>
        </w:rPr>
        <w:t xml:space="preserve">Projektas </w:t>
      </w:r>
    </w:p>
    <w:p w14:paraId="0073F438" w14:textId="77777777" w:rsidR="00E507CE" w:rsidRDefault="001D08F2" w:rsidP="0038614E">
      <w:pPr>
        <w:overflowPunct w:val="0"/>
        <w:autoSpaceDE w:val="0"/>
        <w:autoSpaceDN w:val="0"/>
        <w:adjustRightInd w:val="0"/>
        <w:ind w:right="49"/>
        <w:jc w:val="center"/>
        <w:rPr>
          <w:szCs w:val="20"/>
        </w:rPr>
      </w:pPr>
      <w:r>
        <w:rPr>
          <w:szCs w:val="20"/>
        </w:rPr>
        <w:pict w14:anchorId="25887A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54pt;mso-position-horizontal-relative:char;mso-position-vertical-relative:line">
            <v:imagedata r:id="rId6" o:title=""/>
          </v:shape>
        </w:pict>
      </w:r>
    </w:p>
    <w:p w14:paraId="7B6CCA94" w14:textId="77777777" w:rsidR="00E507CE" w:rsidRDefault="00E507CE" w:rsidP="0038614E">
      <w:pPr>
        <w:overflowPunct w:val="0"/>
        <w:autoSpaceDE w:val="0"/>
        <w:autoSpaceDN w:val="0"/>
        <w:adjustRightInd w:val="0"/>
        <w:ind w:right="49"/>
        <w:jc w:val="center"/>
        <w:rPr>
          <w:szCs w:val="20"/>
        </w:rPr>
      </w:pPr>
    </w:p>
    <w:p w14:paraId="17A47F7D" w14:textId="77777777" w:rsidR="00E507CE" w:rsidRDefault="00E507CE" w:rsidP="0038614E">
      <w:pPr>
        <w:overflowPunct w:val="0"/>
        <w:autoSpaceDE w:val="0"/>
        <w:autoSpaceDN w:val="0"/>
        <w:adjustRightInd w:val="0"/>
        <w:ind w:right="49"/>
        <w:jc w:val="center"/>
        <w:rPr>
          <w:b/>
          <w:szCs w:val="20"/>
        </w:rPr>
      </w:pPr>
      <w:r>
        <w:rPr>
          <w:b/>
        </w:rPr>
        <w:t>ANYKŠČIŲ RAJONO SAVIVALDYBĖS</w:t>
      </w:r>
    </w:p>
    <w:p w14:paraId="1CBB96D5" w14:textId="77777777" w:rsidR="00E507CE" w:rsidRDefault="00E507CE" w:rsidP="0038614E">
      <w:pPr>
        <w:overflowPunct w:val="0"/>
        <w:autoSpaceDE w:val="0"/>
        <w:autoSpaceDN w:val="0"/>
        <w:adjustRightInd w:val="0"/>
        <w:ind w:right="49"/>
        <w:jc w:val="center"/>
        <w:rPr>
          <w:b/>
          <w:szCs w:val="20"/>
        </w:rPr>
      </w:pPr>
      <w:r>
        <w:rPr>
          <w:b/>
        </w:rPr>
        <w:t>TARYBA</w:t>
      </w:r>
    </w:p>
    <w:p w14:paraId="63963A99" w14:textId="77777777" w:rsidR="00E507CE" w:rsidRDefault="00E507CE" w:rsidP="0038614E">
      <w:pPr>
        <w:overflowPunct w:val="0"/>
        <w:autoSpaceDE w:val="0"/>
        <w:autoSpaceDN w:val="0"/>
        <w:adjustRightInd w:val="0"/>
        <w:ind w:right="49"/>
        <w:jc w:val="center"/>
        <w:rPr>
          <w:b/>
          <w:sz w:val="28"/>
          <w:szCs w:val="20"/>
        </w:rPr>
      </w:pPr>
    </w:p>
    <w:p w14:paraId="1552FBE4" w14:textId="77777777" w:rsidR="00E507CE" w:rsidRPr="0038614E" w:rsidRDefault="00E507CE" w:rsidP="0038614E">
      <w:pPr>
        <w:overflowPunct w:val="0"/>
        <w:autoSpaceDE w:val="0"/>
        <w:autoSpaceDN w:val="0"/>
        <w:adjustRightInd w:val="0"/>
        <w:ind w:right="49"/>
        <w:jc w:val="center"/>
        <w:rPr>
          <w:b/>
        </w:rPr>
      </w:pPr>
      <w:r>
        <w:rPr>
          <w:b/>
        </w:rPr>
        <w:t>SPRENDIMAS</w:t>
      </w:r>
    </w:p>
    <w:p w14:paraId="2B961A6B" w14:textId="77777777" w:rsidR="00E507CE" w:rsidRPr="00E507CE" w:rsidRDefault="00E507CE" w:rsidP="0038614E">
      <w:pPr>
        <w:overflowPunct w:val="0"/>
        <w:autoSpaceDE w:val="0"/>
        <w:autoSpaceDN w:val="0"/>
        <w:adjustRightInd w:val="0"/>
        <w:ind w:right="49"/>
        <w:jc w:val="center"/>
        <w:rPr>
          <w:b/>
          <w:caps/>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sidR="00CB1233">
        <w:rPr>
          <w:b/>
          <w:caps/>
        </w:rPr>
        <w:t>ŠILUMOS BAZINĖS KAINOS GALIOJIMO LAIKOTARPIO</w:t>
      </w:r>
      <w:r>
        <w:rPr>
          <w:b/>
          <w:caps/>
        </w:rPr>
        <w:t xml:space="preserve"> nustatymo</w:t>
      </w:r>
    </w:p>
    <w:p w14:paraId="38804460" w14:textId="77777777" w:rsidR="00E507CE" w:rsidRDefault="00E507CE" w:rsidP="0038614E">
      <w:pPr>
        <w:overflowPunct w:val="0"/>
        <w:autoSpaceDE w:val="0"/>
        <w:autoSpaceDN w:val="0"/>
        <w:adjustRightInd w:val="0"/>
        <w:ind w:right="49"/>
        <w:jc w:val="center"/>
        <w:rPr>
          <w:szCs w:val="20"/>
        </w:rPr>
      </w:pPr>
    </w:p>
    <w:p w14:paraId="2BCBF7FC" w14:textId="77777777" w:rsidR="00E507CE" w:rsidRDefault="001D08F2" w:rsidP="0038614E">
      <w:pPr>
        <w:overflowPunct w:val="0"/>
        <w:autoSpaceDE w:val="0"/>
        <w:autoSpaceDN w:val="0"/>
        <w:adjustRightInd w:val="0"/>
        <w:ind w:right="49"/>
        <w:jc w:val="center"/>
        <w:rPr>
          <w:szCs w:val="20"/>
        </w:rPr>
      </w:pPr>
      <w:r>
        <w:fldChar w:fldCharType="begin"/>
      </w:r>
      <w:r>
        <w:instrText xml:space="preserve"> FILLIN "data" \* MERGEFORMAT </w:instrText>
      </w:r>
      <w:r>
        <w:fldChar w:fldCharType="separate"/>
      </w:r>
      <w:r w:rsidR="004E6E12">
        <w:t>202</w:t>
      </w:r>
      <w:r w:rsidR="00CC3081">
        <w:t>2</w:t>
      </w:r>
      <w:r w:rsidR="004E6E12">
        <w:t xml:space="preserve"> m. kovo </w:t>
      </w:r>
      <w:r w:rsidR="00AA4240">
        <w:t>31</w:t>
      </w:r>
      <w:r w:rsidR="00E507CE">
        <w:t xml:space="preserve"> d.</w:t>
      </w:r>
      <w:r>
        <w:fldChar w:fldCharType="end"/>
      </w:r>
      <w:r w:rsidR="004E6E12">
        <w:t xml:space="preserve"> Nr. 1-T</w:t>
      </w:r>
      <w:r w:rsidR="00E507CE">
        <w:fldChar w:fldCharType="begin"/>
      </w:r>
      <w:r w:rsidR="00E507CE">
        <w:instrText xml:space="preserve"> FILLIN "indeksas" \* MERGEFORMAT </w:instrText>
      </w:r>
      <w:r w:rsidR="00E507CE">
        <w:fldChar w:fldCharType="end"/>
      </w:r>
    </w:p>
    <w:p w14:paraId="4AF5419B" w14:textId="77777777" w:rsidR="00E507CE" w:rsidRDefault="00E507CE" w:rsidP="0038614E">
      <w:pPr>
        <w:overflowPunct w:val="0"/>
        <w:autoSpaceDE w:val="0"/>
        <w:autoSpaceDN w:val="0"/>
        <w:adjustRightInd w:val="0"/>
        <w:ind w:right="49"/>
        <w:jc w:val="center"/>
        <w:rPr>
          <w:b/>
          <w:szCs w:val="20"/>
        </w:rPr>
      </w:pPr>
      <w:r>
        <w:t>Anykščiai</w:t>
      </w:r>
    </w:p>
    <w:p w14:paraId="3DE2C6F4" w14:textId="77777777" w:rsidR="00E507CE" w:rsidRDefault="00E507CE" w:rsidP="0038614E">
      <w:pPr>
        <w:overflowPunct w:val="0"/>
        <w:autoSpaceDE w:val="0"/>
        <w:autoSpaceDN w:val="0"/>
        <w:adjustRightInd w:val="0"/>
        <w:ind w:right="49"/>
        <w:jc w:val="center"/>
        <w:rPr>
          <w:b/>
          <w:szCs w:val="20"/>
        </w:rPr>
      </w:pPr>
      <w:r>
        <w:t xml:space="preserve">                                                                                                   </w:t>
      </w:r>
    </w:p>
    <w:p w14:paraId="3FF74AD8" w14:textId="77777777" w:rsidR="00AA4240" w:rsidRDefault="004E6E12" w:rsidP="0038614E">
      <w:pPr>
        <w:pStyle w:val="Pagrindinistekstas"/>
        <w:spacing w:line="360" w:lineRule="auto"/>
        <w:ind w:right="49"/>
        <w:rPr>
          <w:bCs w:val="0"/>
        </w:rPr>
      </w:pPr>
      <w:r>
        <w:rPr>
          <w:bCs w:val="0"/>
        </w:rPr>
        <w:t xml:space="preserve">     </w:t>
      </w:r>
      <w:r w:rsidR="00453E4F">
        <w:rPr>
          <w:bCs w:val="0"/>
        </w:rPr>
        <w:tab/>
      </w:r>
    </w:p>
    <w:p w14:paraId="0CFF0FE5" w14:textId="77777777" w:rsidR="00E507CE" w:rsidRDefault="00E507CE" w:rsidP="00AA4240">
      <w:pPr>
        <w:pStyle w:val="Pagrindinistekstas"/>
        <w:spacing w:line="360" w:lineRule="auto"/>
        <w:ind w:right="49" w:firstLine="720"/>
        <w:rPr>
          <w:bCs w:val="0"/>
        </w:rPr>
      </w:pPr>
      <w:r>
        <w:rPr>
          <w:bCs w:val="0"/>
        </w:rPr>
        <w:t xml:space="preserve">Vadovaudamasi Lietuvos Respublikos vietos savivaldos įstatymo 16 straipsnio </w:t>
      </w:r>
      <w:r w:rsidR="00143FB4">
        <w:rPr>
          <w:bCs w:val="0"/>
        </w:rPr>
        <w:t>4</w:t>
      </w:r>
      <w:r>
        <w:rPr>
          <w:bCs w:val="0"/>
        </w:rPr>
        <w:t xml:space="preserve"> dali</w:t>
      </w:r>
      <w:r w:rsidR="00143FB4">
        <w:rPr>
          <w:bCs w:val="0"/>
        </w:rPr>
        <w:t>mi</w:t>
      </w:r>
      <w:r w:rsidRPr="00C57BD1">
        <w:rPr>
          <w:bCs w:val="0"/>
        </w:rPr>
        <w:t xml:space="preserve">, </w:t>
      </w:r>
      <w:r w:rsidR="00441DE9" w:rsidRPr="00C57BD1">
        <w:rPr>
          <w:bCs w:val="0"/>
        </w:rPr>
        <w:t xml:space="preserve"> </w:t>
      </w:r>
      <w:r w:rsidR="00343C6E" w:rsidRPr="009C3CD8">
        <w:rPr>
          <w:color w:val="000000"/>
          <w:lang w:eastAsia="ar-SA"/>
        </w:rPr>
        <w:t xml:space="preserve">Lietuvos Respublikos </w:t>
      </w:r>
      <w:r w:rsidR="00343C6E">
        <w:rPr>
          <w:color w:val="000000"/>
          <w:lang w:eastAsia="ar-SA"/>
        </w:rPr>
        <w:t xml:space="preserve">šilumos ūkio </w:t>
      </w:r>
      <w:r w:rsidR="00343C6E" w:rsidRPr="009C3CD8">
        <w:rPr>
          <w:color w:val="000000"/>
          <w:lang w:eastAsia="ar-SA"/>
        </w:rPr>
        <w:t xml:space="preserve">įstatymo </w:t>
      </w:r>
      <w:r w:rsidR="00343C6E">
        <w:rPr>
          <w:color w:val="000000"/>
          <w:lang w:eastAsia="ar-SA"/>
        </w:rPr>
        <w:t>2</w:t>
      </w:r>
      <w:r w:rsidR="00343C6E" w:rsidRPr="009C3CD8">
        <w:rPr>
          <w:color w:val="000000"/>
          <w:lang w:eastAsia="ar-SA"/>
        </w:rPr>
        <w:t xml:space="preserve"> straipsnio </w:t>
      </w:r>
      <w:r w:rsidR="00343C6E">
        <w:rPr>
          <w:color w:val="000000"/>
          <w:lang w:eastAsia="ar-SA"/>
        </w:rPr>
        <w:t>3</w:t>
      </w:r>
      <w:r w:rsidR="005D2DE5">
        <w:rPr>
          <w:color w:val="000000"/>
          <w:lang w:eastAsia="ar-SA"/>
        </w:rPr>
        <w:t>5</w:t>
      </w:r>
      <w:r w:rsidR="00343C6E" w:rsidRPr="009C3CD8">
        <w:rPr>
          <w:color w:val="000000"/>
          <w:lang w:eastAsia="ar-SA"/>
        </w:rPr>
        <w:t xml:space="preserve"> dalimi</w:t>
      </w:r>
      <w:r w:rsidR="005D2DE5">
        <w:rPr>
          <w:color w:val="000000"/>
          <w:lang w:eastAsia="ar-SA"/>
        </w:rPr>
        <w:t xml:space="preserve"> ir atsižvelgdama į UAB „Anykščių šiluma</w:t>
      </w:r>
      <w:r w:rsidR="003C63B7">
        <w:rPr>
          <w:color w:val="000000"/>
          <w:lang w:eastAsia="ar-SA"/>
        </w:rPr>
        <w:t>“</w:t>
      </w:r>
      <w:r w:rsidR="005D2DE5">
        <w:rPr>
          <w:color w:val="000000"/>
          <w:lang w:eastAsia="ar-SA"/>
        </w:rPr>
        <w:t xml:space="preserve"> 2022 m. </w:t>
      </w:r>
      <w:r w:rsidR="002C2F5D">
        <w:rPr>
          <w:color w:val="000000"/>
          <w:lang w:eastAsia="ar-SA"/>
        </w:rPr>
        <w:t>vasario 28 d. raštą Nr. SD-41 „Dėl bazinės kainos ir karšto vandens kainų apskaičiavimo projekto pateikimo“</w:t>
      </w:r>
      <w:r>
        <w:rPr>
          <w:bCs w:val="0"/>
        </w:rPr>
        <w:t>, Anykščių rajono savivaldybės taryba</w:t>
      </w:r>
      <w:r w:rsidR="00E605A5">
        <w:rPr>
          <w:bCs w:val="0"/>
        </w:rPr>
        <w:t xml:space="preserve"> </w:t>
      </w:r>
      <w:r>
        <w:rPr>
          <w:bCs w:val="0"/>
        </w:rPr>
        <w:t>nusprendžia</w:t>
      </w:r>
      <w:r w:rsidR="00633E4A">
        <w:rPr>
          <w:bCs w:val="0"/>
        </w:rPr>
        <w:t>,</w:t>
      </w:r>
    </w:p>
    <w:p w14:paraId="30118C59" w14:textId="77777777" w:rsidR="005D13CB" w:rsidRPr="000F31B7" w:rsidRDefault="004E6E12" w:rsidP="005D13CB">
      <w:pPr>
        <w:pStyle w:val="Pagrindinistekstas"/>
        <w:spacing w:line="360" w:lineRule="auto"/>
        <w:ind w:right="49"/>
        <w:rPr>
          <w:bCs w:val="0"/>
        </w:rPr>
      </w:pPr>
      <w:r>
        <w:rPr>
          <w:bCs w:val="0"/>
        </w:rPr>
        <w:t xml:space="preserve">       </w:t>
      </w:r>
      <w:r w:rsidR="00453E4F">
        <w:rPr>
          <w:bCs w:val="0"/>
        </w:rPr>
        <w:tab/>
      </w:r>
      <w:r w:rsidR="00E507CE" w:rsidRPr="00E605A5">
        <w:rPr>
          <w:bCs w:val="0"/>
          <w:spacing w:val="100"/>
        </w:rPr>
        <w:t xml:space="preserve">Nustatyti </w:t>
      </w:r>
      <w:r w:rsidR="005D13CB">
        <w:rPr>
          <w:bCs w:val="0"/>
        </w:rPr>
        <w:t>šilumos bazinės kainos 3 metų galiojimo laikotarpį.</w:t>
      </w:r>
      <w:r w:rsidR="00E507CE" w:rsidRPr="006D67C0">
        <w:rPr>
          <w:bCs w:val="0"/>
        </w:rPr>
        <w:t xml:space="preserve"> </w:t>
      </w:r>
    </w:p>
    <w:p w14:paraId="2C42091A" w14:textId="77777777" w:rsidR="002C1D80" w:rsidRDefault="001F389F" w:rsidP="002C1D80">
      <w:pPr>
        <w:spacing w:line="360" w:lineRule="auto"/>
        <w:ind w:firstLine="720"/>
        <w:jc w:val="both"/>
        <w:rPr>
          <w:rFonts w:eastAsia="Calibri"/>
          <w:color w:val="000000"/>
          <w:szCs w:val="22"/>
        </w:rPr>
      </w:pPr>
      <w:r w:rsidRPr="001F389F">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002C1D80" w:rsidRPr="002C1D80">
        <w:rPr>
          <w:rFonts w:eastAsia="Calibri"/>
          <w:color w:val="000000"/>
          <w:szCs w:val="22"/>
        </w:rPr>
        <w:t>.</w:t>
      </w:r>
    </w:p>
    <w:p w14:paraId="7C63EAF5" w14:textId="77777777" w:rsidR="002C1D80" w:rsidRDefault="002C1D80" w:rsidP="0043775C">
      <w:pPr>
        <w:pStyle w:val="Pagrindinistekstas"/>
        <w:spacing w:line="360" w:lineRule="auto"/>
        <w:ind w:right="49" w:firstLine="720"/>
        <w:rPr>
          <w:bCs w:val="0"/>
        </w:rPr>
      </w:pPr>
    </w:p>
    <w:p w14:paraId="2039A1E8" w14:textId="77777777" w:rsidR="00E507CE" w:rsidRPr="000F31B7" w:rsidRDefault="00E507CE" w:rsidP="0038614E">
      <w:pPr>
        <w:spacing w:line="360" w:lineRule="auto"/>
        <w:ind w:right="49"/>
        <w:jc w:val="both"/>
      </w:pPr>
    </w:p>
    <w:p w14:paraId="5E050025" w14:textId="77777777" w:rsidR="002A7A4B" w:rsidRPr="000F31B7" w:rsidRDefault="0038614E" w:rsidP="0038614E">
      <w:pPr>
        <w:tabs>
          <w:tab w:val="right" w:pos="9923"/>
        </w:tabs>
        <w:overflowPunct w:val="0"/>
        <w:autoSpaceDE w:val="0"/>
        <w:autoSpaceDN w:val="0"/>
        <w:adjustRightInd w:val="0"/>
        <w:ind w:right="49"/>
      </w:pPr>
      <w:r w:rsidRPr="000F31B7">
        <w:t>Meras</w:t>
      </w:r>
      <w:r w:rsidRPr="000F31B7">
        <w:tab/>
        <w:t>Sigutis Obelevičius</w:t>
      </w:r>
    </w:p>
    <w:p w14:paraId="00E3747F" w14:textId="77777777" w:rsidR="0022299E" w:rsidRPr="000F31B7" w:rsidRDefault="0022299E" w:rsidP="0038614E">
      <w:pPr>
        <w:tabs>
          <w:tab w:val="right" w:pos="9923"/>
        </w:tabs>
        <w:overflowPunct w:val="0"/>
        <w:autoSpaceDE w:val="0"/>
        <w:autoSpaceDN w:val="0"/>
        <w:adjustRightInd w:val="0"/>
        <w:ind w:right="49"/>
      </w:pPr>
    </w:p>
    <w:p w14:paraId="30F8D294" w14:textId="77777777" w:rsidR="0022299E" w:rsidRPr="0022299E" w:rsidRDefault="0022299E" w:rsidP="0022299E">
      <w:pPr>
        <w:jc w:val="center"/>
        <w:rPr>
          <w:b/>
          <w:lang w:eastAsia="lt-LT"/>
        </w:rPr>
      </w:pPr>
      <w:r>
        <w:rPr>
          <w:b/>
          <w:lang w:eastAsia="lt-LT"/>
        </w:rPr>
        <w:br w:type="page"/>
      </w:r>
      <w:r w:rsidRPr="0022299E">
        <w:rPr>
          <w:b/>
          <w:lang w:eastAsia="lt-LT"/>
        </w:rPr>
        <w:lastRenderedPageBreak/>
        <w:t>SAVIVALDYBĖS TARYBOS SPRENDIMO „</w:t>
      </w:r>
      <w:r w:rsidRPr="0022299E">
        <w:rPr>
          <w:b/>
        </w:rPr>
        <w:t xml:space="preserve">DĖL </w:t>
      </w:r>
      <w:r w:rsidR="00A864C6">
        <w:rPr>
          <w:b/>
          <w:caps/>
        </w:rPr>
        <w:t>ŠILUMOS BAZINĖS KAINOS GALIOJIMO LAIKOTARPIO nustatymo</w:t>
      </w:r>
      <w:r>
        <w:rPr>
          <w:b/>
        </w:rPr>
        <w:t>“</w:t>
      </w:r>
      <w:r w:rsidRPr="0022299E">
        <w:rPr>
          <w:b/>
          <w:lang w:eastAsia="lt-LT"/>
        </w:rPr>
        <w:t xml:space="preserve"> PROJEKTO</w:t>
      </w:r>
    </w:p>
    <w:p w14:paraId="54B33236" w14:textId="77777777" w:rsidR="0022299E" w:rsidRPr="0022299E" w:rsidRDefault="0022299E" w:rsidP="0022299E">
      <w:pPr>
        <w:jc w:val="center"/>
        <w:rPr>
          <w:b/>
          <w:caps/>
          <w:lang w:eastAsia="lt-LT"/>
        </w:rPr>
      </w:pPr>
      <w:r w:rsidRPr="0022299E">
        <w:rPr>
          <w:b/>
          <w:lang w:eastAsia="lt-LT"/>
        </w:rPr>
        <w:t>AIŠKINAMASIS RAŠTAS</w:t>
      </w:r>
    </w:p>
    <w:p w14:paraId="799A1AAB" w14:textId="77777777" w:rsidR="0022299E" w:rsidRPr="0022299E" w:rsidRDefault="0022299E" w:rsidP="0022299E">
      <w:pPr>
        <w:ind w:firstLine="720"/>
        <w:jc w:val="both"/>
        <w:rPr>
          <w:b/>
          <w:lang w:eastAsia="lt-LT"/>
        </w:rPr>
      </w:pPr>
    </w:p>
    <w:p w14:paraId="27FDFA93" w14:textId="77777777" w:rsidR="0022299E" w:rsidRPr="0022299E" w:rsidRDefault="0022299E" w:rsidP="0022299E">
      <w:pPr>
        <w:tabs>
          <w:tab w:val="left" w:pos="567"/>
          <w:tab w:val="left" w:pos="993"/>
        </w:tabs>
        <w:spacing w:line="360" w:lineRule="auto"/>
        <w:jc w:val="both"/>
        <w:rPr>
          <w:b/>
          <w:lang w:eastAsia="lt-LT"/>
        </w:rPr>
      </w:pPr>
      <w:r w:rsidRPr="0022299E">
        <w:rPr>
          <w:b/>
          <w:lang w:eastAsia="lt-LT"/>
        </w:rPr>
        <w:tab/>
      </w:r>
    </w:p>
    <w:p w14:paraId="558294F8" w14:textId="77777777" w:rsidR="0022299E" w:rsidRPr="0022299E" w:rsidRDefault="000E631A" w:rsidP="0022299E">
      <w:pPr>
        <w:tabs>
          <w:tab w:val="left" w:pos="567"/>
          <w:tab w:val="left" w:pos="993"/>
        </w:tabs>
        <w:spacing w:line="360" w:lineRule="auto"/>
        <w:jc w:val="both"/>
        <w:rPr>
          <w:b/>
          <w:lang w:eastAsia="lt-LT"/>
        </w:rPr>
      </w:pPr>
      <w:r>
        <w:rPr>
          <w:b/>
          <w:lang w:eastAsia="lt-LT"/>
        </w:rPr>
        <w:tab/>
      </w:r>
      <w:r w:rsidR="0022299E" w:rsidRPr="0022299E">
        <w:rPr>
          <w:b/>
          <w:lang w:eastAsia="lt-LT"/>
        </w:rPr>
        <w:t>1. Sprendimo projekto tikslai ir uždaviniai:</w:t>
      </w:r>
    </w:p>
    <w:p w14:paraId="0D99D772" w14:textId="77777777" w:rsidR="000E631A" w:rsidRPr="00F85032" w:rsidRDefault="00F85032" w:rsidP="000E631A">
      <w:pPr>
        <w:pStyle w:val="Antrats"/>
        <w:tabs>
          <w:tab w:val="clear" w:pos="4153"/>
          <w:tab w:val="clear" w:pos="8306"/>
        </w:tabs>
        <w:spacing w:line="360" w:lineRule="auto"/>
        <w:ind w:firstLine="357"/>
        <w:jc w:val="both"/>
        <w:rPr>
          <w:lang w:val="lt-LT"/>
        </w:rPr>
      </w:pPr>
      <w:r>
        <w:rPr>
          <w:color w:val="000000"/>
          <w:lang w:val="lt-LT" w:eastAsia="ar-SA"/>
        </w:rPr>
        <w:t>Š</w:t>
      </w:r>
      <w:r w:rsidRPr="00F85032">
        <w:rPr>
          <w:szCs w:val="24"/>
          <w:lang w:val="lt-LT"/>
        </w:rPr>
        <w:t xml:space="preserve">ilumos tiekėjas, vadovaudamasis </w:t>
      </w:r>
      <w:r w:rsidRPr="00F85032">
        <w:rPr>
          <w:color w:val="000000"/>
          <w:lang w:val="lt-LT" w:eastAsia="ar-SA"/>
        </w:rPr>
        <w:t>Šilumos kainų nustatymo metodika, patvirtinta Valstybinės energetikos reguliavimo tarybos</w:t>
      </w:r>
      <w:r>
        <w:rPr>
          <w:color w:val="000000"/>
          <w:lang w:val="lt-LT" w:eastAsia="ar-SA"/>
        </w:rPr>
        <w:t xml:space="preserve"> (toliau – VERT)</w:t>
      </w:r>
      <w:r w:rsidRPr="00F85032">
        <w:rPr>
          <w:color w:val="000000"/>
          <w:lang w:val="lt-LT" w:eastAsia="ar-SA"/>
        </w:rPr>
        <w:t xml:space="preserve"> 2009 m. liepos 8 d. nutarimu Nr. O3-96 „Dėl Šilumos kainų nustatymo metodikos“</w:t>
      </w:r>
      <w:r w:rsidR="00C81DD3">
        <w:rPr>
          <w:color w:val="000000"/>
          <w:lang w:val="lt-LT" w:eastAsia="ar-SA"/>
        </w:rPr>
        <w:t xml:space="preserve"> (toliau – Metodika)</w:t>
      </w:r>
      <w:r w:rsidRPr="00F85032">
        <w:rPr>
          <w:szCs w:val="24"/>
          <w:lang w:val="lt-LT"/>
        </w:rPr>
        <w:t xml:space="preserve">, parengia ir </w:t>
      </w:r>
      <w:r w:rsidR="00791DCD" w:rsidRPr="00F85032">
        <w:rPr>
          <w:szCs w:val="24"/>
          <w:lang w:val="lt-LT"/>
        </w:rPr>
        <w:t xml:space="preserve">ne vėliau kaip likus 5 mėnesiams iki einamojo reguliavimo periodo pabaigos </w:t>
      </w:r>
      <w:r w:rsidRPr="00F85032">
        <w:rPr>
          <w:szCs w:val="24"/>
          <w:lang w:val="lt-LT"/>
        </w:rPr>
        <w:t xml:space="preserve">pateikia </w:t>
      </w:r>
      <w:r>
        <w:rPr>
          <w:szCs w:val="24"/>
          <w:lang w:val="lt-LT"/>
        </w:rPr>
        <w:t>VERT</w:t>
      </w:r>
      <w:r w:rsidRPr="00F85032">
        <w:rPr>
          <w:szCs w:val="24"/>
          <w:lang w:val="lt-LT"/>
        </w:rPr>
        <w:t xml:space="preserve"> bei </w:t>
      </w:r>
      <w:r w:rsidR="00791DCD">
        <w:rPr>
          <w:szCs w:val="24"/>
          <w:lang w:val="lt-LT"/>
        </w:rPr>
        <w:t>s</w:t>
      </w:r>
      <w:r w:rsidRPr="00F85032">
        <w:rPr>
          <w:szCs w:val="24"/>
          <w:lang w:val="lt-LT"/>
        </w:rPr>
        <w:t>avivaldy</w:t>
      </w:r>
      <w:r w:rsidR="00791DCD">
        <w:rPr>
          <w:szCs w:val="24"/>
          <w:lang w:val="lt-LT"/>
        </w:rPr>
        <w:t>bė</w:t>
      </w:r>
      <w:r w:rsidRPr="00F85032">
        <w:rPr>
          <w:szCs w:val="24"/>
          <w:lang w:val="lt-LT"/>
        </w:rPr>
        <w:t>s</w:t>
      </w:r>
      <w:r w:rsidR="00791DCD">
        <w:rPr>
          <w:szCs w:val="24"/>
          <w:lang w:val="lt-LT"/>
        </w:rPr>
        <w:t xml:space="preserve">, kurios teritorijoje tiekia šilumą, </w:t>
      </w:r>
      <w:r w:rsidRPr="00F85032">
        <w:rPr>
          <w:szCs w:val="24"/>
          <w:lang w:val="lt-LT"/>
        </w:rPr>
        <w:t xml:space="preserve">institucijai šilumos </w:t>
      </w:r>
      <w:r w:rsidRPr="00C81DD3">
        <w:rPr>
          <w:szCs w:val="24"/>
          <w:lang w:val="lt-LT"/>
        </w:rPr>
        <w:t xml:space="preserve">bazinės kainos projektą. </w:t>
      </w:r>
      <w:r w:rsidR="00C24BC5" w:rsidRPr="00C81DD3">
        <w:rPr>
          <w:szCs w:val="24"/>
          <w:lang w:val="lt-LT"/>
        </w:rPr>
        <w:t>K</w:t>
      </w:r>
      <w:r w:rsidR="00C24BC5" w:rsidRPr="00C81DD3">
        <w:rPr>
          <w:lang w:val="lt-LT"/>
        </w:rPr>
        <w:t xml:space="preserve">artu su šilumos bazinės kainos projektu privaloma pateikti </w:t>
      </w:r>
      <w:r w:rsidR="00C81DD3" w:rsidRPr="00C81DD3">
        <w:rPr>
          <w:szCs w:val="24"/>
          <w:lang w:val="lt-LT" w:eastAsia="lt-LT"/>
        </w:rPr>
        <w:t>duomenų</w:t>
      </w:r>
      <w:r w:rsidR="00C81DD3">
        <w:rPr>
          <w:szCs w:val="24"/>
          <w:lang w:val="lt-LT" w:eastAsia="lt-LT"/>
        </w:rPr>
        <w:t xml:space="preserve">, turto ir kitas Metodikoje nustatytas </w:t>
      </w:r>
      <w:r w:rsidR="00C81DD3" w:rsidRPr="00C81DD3">
        <w:rPr>
          <w:szCs w:val="24"/>
          <w:lang w:val="lt-LT" w:eastAsia="lt-LT"/>
        </w:rPr>
        <w:t>suvestin</w:t>
      </w:r>
      <w:r w:rsidR="00C81DD3">
        <w:rPr>
          <w:szCs w:val="24"/>
          <w:lang w:val="lt-LT" w:eastAsia="lt-LT"/>
        </w:rPr>
        <w:t>es bei informaciją</w:t>
      </w:r>
      <w:r w:rsidR="00C81DD3" w:rsidRPr="00C81DD3">
        <w:rPr>
          <w:szCs w:val="24"/>
          <w:lang w:val="lt-LT" w:eastAsia="lt-LT"/>
        </w:rPr>
        <w:t xml:space="preserve"> bazinei kainai nustatyti</w:t>
      </w:r>
      <w:r w:rsidR="00C81DD3">
        <w:rPr>
          <w:szCs w:val="24"/>
          <w:lang w:val="lt-LT" w:eastAsia="lt-LT"/>
        </w:rPr>
        <w:t>, o taip pat ir savivaldybės tarybos sprendimą</w:t>
      </w:r>
      <w:r w:rsidR="00C24BC5" w:rsidRPr="00D1614A">
        <w:rPr>
          <w:lang w:val="lt-LT"/>
        </w:rPr>
        <w:t xml:space="preserve">, kuriuo </w:t>
      </w:r>
      <w:r w:rsidR="00C24BC5" w:rsidRPr="00C81DD3">
        <w:rPr>
          <w:i/>
          <w:iCs/>
          <w:lang w:val="lt-LT"/>
        </w:rPr>
        <w:t>nustatytas šilumos bazinės kainos galiojimo laikotarpis</w:t>
      </w:r>
      <w:r w:rsidR="00C24BC5" w:rsidRPr="00D1614A">
        <w:rPr>
          <w:lang w:val="lt-LT"/>
        </w:rPr>
        <w:t>.</w:t>
      </w:r>
    </w:p>
    <w:p w14:paraId="61EAF2B9" w14:textId="77777777" w:rsidR="003609ED" w:rsidRPr="000E631A" w:rsidRDefault="003609ED" w:rsidP="00615BA9">
      <w:pPr>
        <w:pStyle w:val="Antrats"/>
        <w:tabs>
          <w:tab w:val="clear" w:pos="4153"/>
          <w:tab w:val="clear" w:pos="8306"/>
        </w:tabs>
        <w:spacing w:line="360" w:lineRule="auto"/>
        <w:ind w:firstLine="357"/>
        <w:jc w:val="both"/>
        <w:rPr>
          <w:lang w:val="lt-LT"/>
        </w:rPr>
      </w:pPr>
      <w:r w:rsidRPr="000E631A">
        <w:rPr>
          <w:lang w:val="lt-LT"/>
        </w:rPr>
        <w:t>UAB „Anykščių šiluma“ 20</w:t>
      </w:r>
      <w:r w:rsidR="00615BA9">
        <w:rPr>
          <w:lang w:val="lt-LT"/>
        </w:rPr>
        <w:t>22</w:t>
      </w:r>
      <w:r w:rsidRPr="000E631A">
        <w:rPr>
          <w:lang w:val="lt-LT"/>
        </w:rPr>
        <w:t xml:space="preserve"> m. </w:t>
      </w:r>
      <w:r w:rsidR="00615BA9">
        <w:rPr>
          <w:lang w:val="lt-LT"/>
        </w:rPr>
        <w:t>vasario 28</w:t>
      </w:r>
      <w:r w:rsidRPr="000E631A">
        <w:rPr>
          <w:lang w:val="lt-LT"/>
        </w:rPr>
        <w:t xml:space="preserve"> d. rašt</w:t>
      </w:r>
      <w:r w:rsidR="00615BA9">
        <w:rPr>
          <w:lang w:val="lt-LT"/>
        </w:rPr>
        <w:t>u</w:t>
      </w:r>
      <w:r w:rsidRPr="000E631A">
        <w:rPr>
          <w:lang w:val="lt-LT"/>
        </w:rPr>
        <w:t xml:space="preserve"> Nr. SD-</w:t>
      </w:r>
      <w:r w:rsidR="00615BA9">
        <w:rPr>
          <w:lang w:val="lt-LT"/>
        </w:rPr>
        <w:t>41</w:t>
      </w:r>
      <w:r w:rsidRPr="000E631A">
        <w:rPr>
          <w:lang w:val="lt-LT"/>
        </w:rPr>
        <w:t xml:space="preserve"> „Dėl bazinės kainos </w:t>
      </w:r>
      <w:r w:rsidR="002E06E7">
        <w:rPr>
          <w:lang w:val="lt-LT"/>
        </w:rPr>
        <w:t xml:space="preserve">ir karšto vandens kainų apskaičiavimo projekto pateikimo“ </w:t>
      </w:r>
      <w:r w:rsidR="00C73694">
        <w:rPr>
          <w:lang w:val="lt-LT"/>
        </w:rPr>
        <w:t xml:space="preserve">kreipėsi į </w:t>
      </w:r>
      <w:r w:rsidR="00C73694" w:rsidRPr="000E631A">
        <w:rPr>
          <w:lang w:val="lt-LT"/>
        </w:rPr>
        <w:t>Anykščių rajono savivaldybė</w:t>
      </w:r>
      <w:r w:rsidR="00C73694">
        <w:rPr>
          <w:lang w:val="lt-LT"/>
        </w:rPr>
        <w:t>s</w:t>
      </w:r>
      <w:r w:rsidR="00C73694" w:rsidRPr="000E631A">
        <w:rPr>
          <w:lang w:val="lt-LT"/>
        </w:rPr>
        <w:t xml:space="preserve"> taryb</w:t>
      </w:r>
      <w:r w:rsidR="00C73694">
        <w:rPr>
          <w:lang w:val="lt-LT"/>
        </w:rPr>
        <w:t xml:space="preserve">ą su prašymu artimiausiame Savivaldybės tarybos posėdyje nustatyti bazinės kainos galiojimo laikotarpį bei pateikė šilumos bazinės ir karšto vandens dedamųjų skaičiavimo projektą (toliau – projektas) ir </w:t>
      </w:r>
      <w:r w:rsidR="00FD553F">
        <w:rPr>
          <w:lang w:val="lt-LT"/>
        </w:rPr>
        <w:t>informaciją šiems skaičiavimams pagrįsti.</w:t>
      </w:r>
      <w:r w:rsidR="00C73694">
        <w:rPr>
          <w:lang w:val="lt-LT"/>
        </w:rPr>
        <w:t xml:space="preserve"> </w:t>
      </w:r>
    </w:p>
    <w:p w14:paraId="0D6E99E6" w14:textId="77777777" w:rsidR="003609ED" w:rsidRDefault="00FD553F" w:rsidP="00FD553F">
      <w:pPr>
        <w:pStyle w:val="Antrats"/>
        <w:tabs>
          <w:tab w:val="clear" w:pos="4153"/>
          <w:tab w:val="clear" w:pos="8306"/>
        </w:tabs>
        <w:spacing w:line="360" w:lineRule="auto"/>
        <w:ind w:firstLine="357"/>
        <w:jc w:val="both"/>
        <w:rPr>
          <w:lang w:val="lt-LT"/>
        </w:rPr>
      </w:pPr>
      <w:r>
        <w:rPr>
          <w:lang w:val="lt-LT"/>
        </w:rPr>
        <w:t>VERT</w:t>
      </w:r>
      <w:r w:rsidR="003609ED">
        <w:rPr>
          <w:lang w:val="lt-LT"/>
        </w:rPr>
        <w:t>, išnagrinėjusi pateiktą projektą, nustatys šilumos bazinę kainą (ilgalaikę šilumos kainą), sudarytą iš pastoviosios ir kintamosios šilumos bazinės kainos dedamųjų, ne trumpesniam kaip 3 metų ir ne ilgesniam kaip 5 metų laikotarpiui (vadovaudamasi Savivaldybės tarybos pasirinktu bazinės kainos galiojimo laikotarpiu).</w:t>
      </w:r>
    </w:p>
    <w:p w14:paraId="6712B53D" w14:textId="77777777" w:rsidR="003609ED" w:rsidRDefault="003609ED" w:rsidP="00FD553F">
      <w:pPr>
        <w:pStyle w:val="Antrats"/>
        <w:tabs>
          <w:tab w:val="clear" w:pos="4153"/>
          <w:tab w:val="clear" w:pos="8306"/>
        </w:tabs>
        <w:spacing w:line="360" w:lineRule="auto"/>
        <w:ind w:firstLine="357"/>
        <w:jc w:val="both"/>
        <w:rPr>
          <w:lang w:val="lt-LT"/>
        </w:rPr>
      </w:pPr>
      <w:r>
        <w:rPr>
          <w:lang w:val="lt-LT"/>
        </w:rPr>
        <w:t xml:space="preserve">Sprendimo projekto tikslas – pasirinkti šilumos bazinės kainos (nustatoma </w:t>
      </w:r>
      <w:r w:rsidR="00FD553F">
        <w:rPr>
          <w:lang w:val="lt-LT"/>
        </w:rPr>
        <w:t>VERT</w:t>
      </w:r>
      <w:r>
        <w:rPr>
          <w:lang w:val="lt-LT"/>
        </w:rPr>
        <w:t xml:space="preserve">) galiojimo laikotarpį. </w:t>
      </w:r>
      <w:r w:rsidR="00FD553F">
        <w:rPr>
          <w:lang w:val="lt-LT"/>
        </w:rPr>
        <w:t>Atsižvelgiant į bazinės šilumos kainos galiojimo praktiką, siūloma nustatyti 3 metų laikotarpį.</w:t>
      </w:r>
    </w:p>
    <w:p w14:paraId="53BFD733" w14:textId="77777777" w:rsidR="0022299E" w:rsidRPr="0022299E" w:rsidRDefault="0022299E" w:rsidP="003609ED">
      <w:pPr>
        <w:spacing w:line="360" w:lineRule="auto"/>
        <w:ind w:firstLine="360"/>
        <w:jc w:val="both"/>
      </w:pPr>
    </w:p>
    <w:p w14:paraId="01AFAAE7" w14:textId="77777777" w:rsidR="0022299E" w:rsidRPr="0022299E" w:rsidRDefault="0022299E" w:rsidP="0022299E">
      <w:pPr>
        <w:tabs>
          <w:tab w:val="left" w:pos="567"/>
          <w:tab w:val="left" w:pos="993"/>
        </w:tabs>
        <w:spacing w:line="360" w:lineRule="auto"/>
        <w:rPr>
          <w:b/>
          <w:lang w:eastAsia="lt-LT"/>
        </w:rPr>
      </w:pPr>
      <w:r w:rsidRPr="0022299E">
        <w:rPr>
          <w:rFonts w:eastAsia="Calibri"/>
          <w:b/>
          <w:lang w:eastAsia="lt-LT"/>
        </w:rPr>
        <w:tab/>
        <w:t xml:space="preserve">2. </w:t>
      </w:r>
      <w:r w:rsidRPr="0022299E">
        <w:rPr>
          <w:b/>
          <w:lang w:eastAsia="lt-LT"/>
        </w:rPr>
        <w:t>Siūlomos teisinio reguliavimo nuostatos ir laukiami rezultatai:</w:t>
      </w:r>
    </w:p>
    <w:p w14:paraId="4B3C1E8F" w14:textId="77777777" w:rsidR="0022299E" w:rsidRPr="0022299E" w:rsidRDefault="0022299E" w:rsidP="00940DC3">
      <w:pPr>
        <w:tabs>
          <w:tab w:val="left" w:pos="567"/>
        </w:tabs>
        <w:spacing w:line="360" w:lineRule="auto"/>
        <w:jc w:val="both"/>
        <w:rPr>
          <w:lang w:eastAsia="lt-LT"/>
        </w:rPr>
      </w:pPr>
      <w:r w:rsidRPr="0022299E">
        <w:rPr>
          <w:lang w:eastAsia="lt-LT"/>
        </w:rPr>
        <w:tab/>
      </w:r>
      <w:r w:rsidR="005744E3" w:rsidRPr="009C3CD8">
        <w:rPr>
          <w:color w:val="000000"/>
          <w:lang w:eastAsia="ar-SA"/>
        </w:rPr>
        <w:t xml:space="preserve">Lietuvos Respublikos </w:t>
      </w:r>
      <w:r w:rsidR="005744E3">
        <w:rPr>
          <w:color w:val="000000"/>
          <w:lang w:eastAsia="ar-SA"/>
        </w:rPr>
        <w:t xml:space="preserve">šilumos ūkio </w:t>
      </w:r>
      <w:r w:rsidR="005744E3" w:rsidRPr="009C3CD8">
        <w:rPr>
          <w:color w:val="000000"/>
          <w:lang w:eastAsia="ar-SA"/>
        </w:rPr>
        <w:t xml:space="preserve">įstatymo </w:t>
      </w:r>
      <w:r w:rsidR="005744E3">
        <w:rPr>
          <w:color w:val="000000"/>
          <w:lang w:eastAsia="ar-SA"/>
        </w:rPr>
        <w:t>2</w:t>
      </w:r>
      <w:r w:rsidR="005744E3" w:rsidRPr="009C3CD8">
        <w:rPr>
          <w:color w:val="000000"/>
          <w:lang w:eastAsia="ar-SA"/>
        </w:rPr>
        <w:t xml:space="preserve"> straipsnio </w:t>
      </w:r>
      <w:r w:rsidR="005744E3">
        <w:rPr>
          <w:color w:val="000000"/>
          <w:lang w:eastAsia="ar-SA"/>
        </w:rPr>
        <w:t>3</w:t>
      </w:r>
      <w:r w:rsidR="00FD553F">
        <w:rPr>
          <w:color w:val="000000"/>
          <w:lang w:eastAsia="ar-SA"/>
        </w:rPr>
        <w:t>5</w:t>
      </w:r>
      <w:r w:rsidR="005744E3" w:rsidRPr="009C3CD8">
        <w:rPr>
          <w:color w:val="000000"/>
          <w:lang w:eastAsia="ar-SA"/>
        </w:rPr>
        <w:t xml:space="preserve"> dal</w:t>
      </w:r>
      <w:r w:rsidR="005744E3">
        <w:rPr>
          <w:color w:val="000000"/>
          <w:lang w:eastAsia="ar-SA"/>
        </w:rPr>
        <w:t>is</w:t>
      </w:r>
      <w:r w:rsidR="00750521">
        <w:rPr>
          <w:color w:val="000000"/>
          <w:lang w:eastAsia="ar-SA"/>
        </w:rPr>
        <w:t>, Savivaldybės pasirinktas ir nustatytas 3 metų šilumos bazinės kainos galiojimo laikotarpis.</w:t>
      </w:r>
    </w:p>
    <w:p w14:paraId="5C6D2818" w14:textId="77777777" w:rsidR="0022299E" w:rsidRPr="0022299E" w:rsidRDefault="0022299E" w:rsidP="0022299E">
      <w:pPr>
        <w:tabs>
          <w:tab w:val="left" w:pos="567"/>
        </w:tabs>
        <w:spacing w:line="360" w:lineRule="auto"/>
        <w:rPr>
          <w:lang w:eastAsia="lt-LT"/>
        </w:rPr>
      </w:pPr>
    </w:p>
    <w:p w14:paraId="62A810E2" w14:textId="77777777" w:rsidR="0022299E" w:rsidRPr="0022299E" w:rsidRDefault="0022299E" w:rsidP="004B07F8">
      <w:pPr>
        <w:tabs>
          <w:tab w:val="left" w:pos="567"/>
        </w:tabs>
        <w:spacing w:line="360" w:lineRule="auto"/>
        <w:jc w:val="both"/>
        <w:rPr>
          <w:b/>
          <w:lang w:eastAsia="lt-LT"/>
        </w:rPr>
      </w:pPr>
      <w:r w:rsidRPr="0022299E">
        <w:rPr>
          <w:b/>
          <w:lang w:eastAsia="lt-LT"/>
        </w:rPr>
        <w:tab/>
        <w:t xml:space="preserve">3. Lėšų poreikis ir šaltiniai: </w:t>
      </w:r>
    </w:p>
    <w:p w14:paraId="649CAB14" w14:textId="77777777" w:rsidR="0022299E" w:rsidRPr="0022299E" w:rsidRDefault="0022299E" w:rsidP="004B07F8">
      <w:pPr>
        <w:tabs>
          <w:tab w:val="left" w:pos="567"/>
        </w:tabs>
        <w:spacing w:line="360" w:lineRule="auto"/>
        <w:jc w:val="both"/>
        <w:rPr>
          <w:lang w:eastAsia="lt-LT"/>
        </w:rPr>
      </w:pPr>
      <w:r w:rsidRPr="0022299E">
        <w:rPr>
          <w:lang w:eastAsia="lt-LT"/>
        </w:rPr>
        <w:tab/>
      </w:r>
      <w:r w:rsidR="00750521">
        <w:rPr>
          <w:lang w:eastAsia="lt-LT"/>
        </w:rPr>
        <w:t>Sprendimo vykdymui lėšos nereikalingos.</w:t>
      </w:r>
      <w:r w:rsidRPr="0022299E">
        <w:rPr>
          <w:lang w:eastAsia="lt-LT"/>
        </w:rPr>
        <w:t xml:space="preserve"> </w:t>
      </w:r>
    </w:p>
    <w:p w14:paraId="695C1D91" w14:textId="77777777" w:rsidR="0022299E" w:rsidRPr="0022299E" w:rsidRDefault="0022299E" w:rsidP="004B07F8">
      <w:pPr>
        <w:tabs>
          <w:tab w:val="left" w:pos="567"/>
        </w:tabs>
        <w:spacing w:line="360" w:lineRule="auto"/>
        <w:jc w:val="both"/>
        <w:rPr>
          <w:strike/>
          <w:lang w:eastAsia="lt-LT"/>
        </w:rPr>
      </w:pPr>
    </w:p>
    <w:p w14:paraId="0DE734D2" w14:textId="77777777" w:rsidR="0022299E" w:rsidRPr="0022299E" w:rsidRDefault="0022299E" w:rsidP="004B07F8">
      <w:pPr>
        <w:tabs>
          <w:tab w:val="left" w:pos="567"/>
        </w:tabs>
        <w:spacing w:line="360" w:lineRule="auto"/>
        <w:jc w:val="both"/>
        <w:rPr>
          <w:b/>
          <w:lang w:eastAsia="lt-LT"/>
        </w:rPr>
      </w:pPr>
      <w:r w:rsidRPr="0022299E">
        <w:rPr>
          <w:b/>
          <w:lang w:eastAsia="lt-LT"/>
        </w:rPr>
        <w:tab/>
        <w:t>4. Numatomo teisinio reguliavimo poveikio vertinimo rezultatai, galimos neigiamos priimto sprendimo pasekmės ir kokių priemonių reikėtų imtis, kad tokių pasekmių būtų išvengta:</w:t>
      </w:r>
    </w:p>
    <w:p w14:paraId="79E21A67" w14:textId="77777777" w:rsidR="0022299E" w:rsidRPr="0022299E" w:rsidRDefault="0022299E" w:rsidP="004B07F8">
      <w:pPr>
        <w:tabs>
          <w:tab w:val="left" w:pos="567"/>
        </w:tabs>
        <w:spacing w:line="360" w:lineRule="auto"/>
        <w:jc w:val="both"/>
        <w:rPr>
          <w:lang w:eastAsia="lt-LT"/>
        </w:rPr>
      </w:pPr>
      <w:r w:rsidRPr="0022299E">
        <w:rPr>
          <w:b/>
          <w:lang w:eastAsia="lt-LT"/>
        </w:rPr>
        <w:tab/>
      </w:r>
      <w:r w:rsidRPr="0022299E">
        <w:rPr>
          <w:lang w:eastAsia="lt-LT"/>
        </w:rPr>
        <w:t>Teisinio reguliavimo poveikio vertinimo rezultatai nevertinami.</w:t>
      </w:r>
    </w:p>
    <w:p w14:paraId="721BD182" w14:textId="77777777" w:rsidR="0022299E" w:rsidRPr="0022299E" w:rsidRDefault="0022299E" w:rsidP="004B07F8">
      <w:pPr>
        <w:tabs>
          <w:tab w:val="left" w:pos="567"/>
        </w:tabs>
        <w:spacing w:line="360" w:lineRule="auto"/>
        <w:jc w:val="both"/>
        <w:rPr>
          <w:lang w:eastAsia="lt-LT"/>
        </w:rPr>
      </w:pPr>
      <w:r w:rsidRPr="0022299E">
        <w:rPr>
          <w:lang w:eastAsia="lt-LT"/>
        </w:rPr>
        <w:tab/>
        <w:t>Neigiamų priimto sprendimo pasekmių nenumatoma.</w:t>
      </w:r>
    </w:p>
    <w:p w14:paraId="30415E3D" w14:textId="77777777" w:rsidR="0022299E" w:rsidRPr="0022299E" w:rsidRDefault="0022299E" w:rsidP="004B07F8">
      <w:pPr>
        <w:tabs>
          <w:tab w:val="left" w:pos="567"/>
        </w:tabs>
        <w:spacing w:line="360" w:lineRule="auto"/>
        <w:jc w:val="both"/>
        <w:rPr>
          <w:lang w:eastAsia="lt-LT"/>
        </w:rPr>
      </w:pPr>
    </w:p>
    <w:p w14:paraId="56C9274C" w14:textId="77777777" w:rsidR="0022299E" w:rsidRPr="0022299E" w:rsidRDefault="0022299E" w:rsidP="004B07F8">
      <w:pPr>
        <w:spacing w:line="360" w:lineRule="auto"/>
        <w:ind w:firstLine="567"/>
        <w:jc w:val="both"/>
        <w:rPr>
          <w:b/>
          <w:lang w:eastAsia="lt-LT"/>
        </w:rPr>
      </w:pPr>
      <w:r w:rsidRPr="0022299E">
        <w:rPr>
          <w:b/>
          <w:lang w:eastAsia="lt-LT"/>
        </w:rPr>
        <w:t>5. Kokius teisės aktus būtina priimti, kokius galiojančius teisės aktus reikia pakeisti ar pripažinti netekusiais galios – kas ir kada juos turėtų priimti:</w:t>
      </w:r>
    </w:p>
    <w:p w14:paraId="7DF55FFA" w14:textId="77777777" w:rsidR="0022299E" w:rsidRPr="0022299E" w:rsidRDefault="0022299E" w:rsidP="004B07F8">
      <w:pPr>
        <w:spacing w:line="360" w:lineRule="auto"/>
        <w:ind w:firstLine="567"/>
        <w:jc w:val="both"/>
        <w:rPr>
          <w:lang w:eastAsia="lt-LT"/>
        </w:rPr>
      </w:pPr>
      <w:r w:rsidRPr="0022299E">
        <w:rPr>
          <w:lang w:eastAsia="lt-LT"/>
        </w:rPr>
        <w:t>Nėra.</w:t>
      </w:r>
    </w:p>
    <w:p w14:paraId="49700410" w14:textId="77777777" w:rsidR="0022299E" w:rsidRPr="0022299E" w:rsidRDefault="0022299E" w:rsidP="004B07F8">
      <w:pPr>
        <w:spacing w:line="360" w:lineRule="auto"/>
        <w:ind w:firstLine="567"/>
        <w:jc w:val="both"/>
        <w:rPr>
          <w:lang w:eastAsia="lt-LT"/>
        </w:rPr>
      </w:pPr>
    </w:p>
    <w:p w14:paraId="6958B898" w14:textId="77777777" w:rsidR="0022299E" w:rsidRPr="0022299E" w:rsidRDefault="0022299E" w:rsidP="004B07F8">
      <w:pPr>
        <w:spacing w:line="360" w:lineRule="auto"/>
        <w:ind w:firstLine="567"/>
        <w:jc w:val="both"/>
        <w:rPr>
          <w:b/>
          <w:lang w:eastAsia="lt-LT"/>
        </w:rPr>
      </w:pPr>
      <w:r w:rsidRPr="0022299E">
        <w:rPr>
          <w:b/>
          <w:lang w:eastAsia="lt-LT"/>
        </w:rPr>
        <w:t>6. Sprendimo įgyvendinimo terminai – kas, ką ir kada turėtų atlikti:</w:t>
      </w:r>
    </w:p>
    <w:p w14:paraId="0BAE96CF" w14:textId="77777777" w:rsidR="00FA1156" w:rsidRPr="00187FB9" w:rsidRDefault="00645EFF" w:rsidP="00FA1156">
      <w:pPr>
        <w:spacing w:after="200" w:line="360" w:lineRule="auto"/>
        <w:ind w:firstLine="360"/>
        <w:jc w:val="both"/>
      </w:pPr>
      <w:r>
        <w:t xml:space="preserve">Anykščių rajono savivaldybės administracija priimtą sprendimą pateiks UAB „Anykščių šiluma“, </w:t>
      </w:r>
      <w:r w:rsidR="00842579">
        <w:t>UAB „Anykščių šiluma“ sprendimą pateiks VERT kaip dokumentą, teikiamą kartu su perskaičiuotų šilumos bazinės kainos dedamųjų projektu.</w:t>
      </w:r>
    </w:p>
    <w:p w14:paraId="43DC32C7" w14:textId="77777777" w:rsidR="0022299E" w:rsidRPr="0022299E" w:rsidRDefault="0022299E" w:rsidP="0022299E">
      <w:pPr>
        <w:spacing w:line="360" w:lineRule="auto"/>
        <w:ind w:firstLine="567"/>
        <w:rPr>
          <w:b/>
          <w:lang w:eastAsia="lt-LT"/>
        </w:rPr>
      </w:pPr>
      <w:r w:rsidRPr="0022299E">
        <w:rPr>
          <w:b/>
          <w:lang w:eastAsia="lt-LT"/>
        </w:rPr>
        <w:t>7. Sprendimo projekto rengimo metu gauti specialistų vertinimai ir išvados:</w:t>
      </w:r>
    </w:p>
    <w:p w14:paraId="7194E33E" w14:textId="77777777" w:rsidR="0022299E" w:rsidRPr="0022299E" w:rsidRDefault="0022299E" w:rsidP="0022299E">
      <w:pPr>
        <w:spacing w:line="360" w:lineRule="auto"/>
        <w:ind w:firstLine="567"/>
        <w:rPr>
          <w:lang w:eastAsia="lt-LT"/>
        </w:rPr>
      </w:pPr>
      <w:r w:rsidRPr="0022299E">
        <w:rPr>
          <w:lang w:eastAsia="lt-LT"/>
        </w:rPr>
        <w:t>N</w:t>
      </w:r>
      <w:r w:rsidR="005A35C9">
        <w:rPr>
          <w:lang w:eastAsia="lt-LT"/>
        </w:rPr>
        <w:t>ėra</w:t>
      </w:r>
      <w:r w:rsidRPr="0022299E">
        <w:rPr>
          <w:lang w:eastAsia="lt-LT"/>
        </w:rPr>
        <w:t>.</w:t>
      </w:r>
    </w:p>
    <w:p w14:paraId="77DEB163" w14:textId="77777777" w:rsidR="0022299E" w:rsidRPr="0022299E" w:rsidRDefault="0022299E" w:rsidP="0022299E">
      <w:pPr>
        <w:spacing w:line="360" w:lineRule="auto"/>
        <w:ind w:firstLine="567"/>
        <w:rPr>
          <w:lang w:eastAsia="lt-LT"/>
        </w:rPr>
      </w:pPr>
    </w:p>
    <w:p w14:paraId="35482A83" w14:textId="77777777" w:rsidR="0022299E" w:rsidRPr="0022299E" w:rsidRDefault="0022299E" w:rsidP="005A35C9">
      <w:pPr>
        <w:spacing w:line="360" w:lineRule="auto"/>
        <w:ind w:firstLine="567"/>
        <w:jc w:val="both"/>
        <w:rPr>
          <w:b/>
          <w:lang w:eastAsia="lt-LT"/>
        </w:rPr>
      </w:pPr>
      <w:r w:rsidRPr="0022299E">
        <w:rPr>
          <w:b/>
          <w:lang w:eastAsia="lt-LT"/>
        </w:rPr>
        <w:t>8. Kiti reikalingi pagrindimai, skaičiavimai ir paaiškinimai:</w:t>
      </w:r>
    </w:p>
    <w:p w14:paraId="2C93ADB2" w14:textId="77777777" w:rsidR="005744E3" w:rsidRDefault="005744E3" w:rsidP="005A35C9">
      <w:pPr>
        <w:spacing w:line="360" w:lineRule="auto"/>
        <w:ind w:firstLine="567"/>
        <w:jc w:val="both"/>
      </w:pPr>
      <w:r>
        <w:t>Valstybės reguliuojamų kainų paslaugų atveju šilumos kainodaroje taikomas ilgalaikių kainų mechanizmas, t. y. baziniam laikotarpiui (nuo 3 iki 5 metų) nustatoma šilumos bazinė kaina (kainos dedamosios), kur</w:t>
      </w:r>
      <w:r w:rsidR="00C55DB7">
        <w:t>i</w:t>
      </w:r>
      <w:r>
        <w:t xml:space="preserve"> antrais ir paskesniais metais tikslinama, nustatant perskaičiuotą šilumos kainą. Nustatant bazinę kainą, atsižvelgiama į faktiškai priskirtų būtinųjų sąnaudų apimtį, faktiškai suteiktų </w:t>
      </w:r>
      <w:r w:rsidRPr="003068E1">
        <w:t xml:space="preserve">paslaugų kiekius ir pan. paskutiniais </w:t>
      </w:r>
      <w:r w:rsidR="003068E1">
        <w:t>3</w:t>
      </w:r>
      <w:r w:rsidRPr="003068E1">
        <w:t xml:space="preserve"> metais, todėl siūloma nustatyti </w:t>
      </w:r>
      <w:r w:rsidR="003068E1">
        <w:t>3</w:t>
      </w:r>
      <w:r w:rsidRPr="003068E1">
        <w:t xml:space="preserve"> metų bazinės kainos</w:t>
      </w:r>
      <w:r>
        <w:t xml:space="preserve"> galiojimo laikotarpį.</w:t>
      </w:r>
    </w:p>
    <w:p w14:paraId="387B51CB" w14:textId="77777777" w:rsidR="005744E3" w:rsidRDefault="005744E3" w:rsidP="0022299E">
      <w:pPr>
        <w:spacing w:line="360" w:lineRule="auto"/>
        <w:ind w:firstLine="567"/>
      </w:pPr>
    </w:p>
    <w:p w14:paraId="6DFDA133" w14:textId="77777777" w:rsidR="0022299E" w:rsidRPr="0022299E" w:rsidRDefault="0022299E" w:rsidP="0022299E">
      <w:pPr>
        <w:spacing w:line="360" w:lineRule="auto"/>
        <w:ind w:firstLine="567"/>
        <w:rPr>
          <w:lang w:eastAsia="lt-LT"/>
        </w:rPr>
      </w:pPr>
      <w:r w:rsidRPr="0022299E">
        <w:rPr>
          <w:b/>
          <w:lang w:eastAsia="lt-LT"/>
        </w:rPr>
        <w:t>9. Sprendimo projekto iniciatoriai ir rengėjai, pranešėjas:</w:t>
      </w:r>
      <w:r w:rsidRPr="0022299E">
        <w:rPr>
          <w:lang w:eastAsia="lt-LT"/>
        </w:rPr>
        <w:t xml:space="preserve"> </w:t>
      </w:r>
    </w:p>
    <w:p w14:paraId="361E142B" w14:textId="77777777" w:rsidR="0022299E" w:rsidRPr="0022299E" w:rsidRDefault="0022299E" w:rsidP="0022299E">
      <w:pPr>
        <w:spacing w:line="360" w:lineRule="auto"/>
        <w:ind w:firstLine="567"/>
        <w:rPr>
          <w:lang w:eastAsia="lt-LT"/>
        </w:rPr>
      </w:pPr>
      <w:r w:rsidRPr="0022299E">
        <w:rPr>
          <w:lang w:eastAsia="lt-LT"/>
        </w:rPr>
        <w:t>Iniciatori</w:t>
      </w:r>
      <w:r w:rsidR="004A3E66">
        <w:rPr>
          <w:lang w:eastAsia="lt-LT"/>
        </w:rPr>
        <w:t>ai</w:t>
      </w:r>
      <w:r w:rsidRPr="0022299E">
        <w:rPr>
          <w:lang w:eastAsia="lt-LT"/>
        </w:rPr>
        <w:t xml:space="preserve"> –</w:t>
      </w:r>
      <w:r w:rsidR="004A3E66">
        <w:rPr>
          <w:lang w:eastAsia="lt-LT"/>
        </w:rPr>
        <w:t xml:space="preserve"> </w:t>
      </w:r>
      <w:r w:rsidR="00770D1B">
        <w:rPr>
          <w:lang w:eastAsia="lt-LT"/>
        </w:rPr>
        <w:t>UAB „</w:t>
      </w:r>
      <w:r w:rsidRPr="0022299E">
        <w:rPr>
          <w:lang w:eastAsia="lt-LT"/>
        </w:rPr>
        <w:t xml:space="preserve">Anykščių </w:t>
      </w:r>
      <w:r w:rsidR="008F4F10">
        <w:rPr>
          <w:lang w:eastAsia="lt-LT"/>
        </w:rPr>
        <w:t>šiluma</w:t>
      </w:r>
      <w:r w:rsidR="00770D1B">
        <w:rPr>
          <w:lang w:eastAsia="lt-LT"/>
        </w:rPr>
        <w:t>“</w:t>
      </w:r>
      <w:r w:rsidRPr="0022299E">
        <w:rPr>
          <w:lang w:eastAsia="lt-LT"/>
        </w:rPr>
        <w:t>.</w:t>
      </w:r>
    </w:p>
    <w:p w14:paraId="3AF88C2A" w14:textId="77777777" w:rsidR="0022299E" w:rsidRPr="0022299E" w:rsidRDefault="0022299E" w:rsidP="0022299E">
      <w:pPr>
        <w:spacing w:line="360" w:lineRule="auto"/>
        <w:ind w:firstLine="567"/>
        <w:rPr>
          <w:lang w:eastAsia="lt-LT"/>
        </w:rPr>
      </w:pPr>
      <w:r w:rsidRPr="0022299E">
        <w:rPr>
          <w:lang w:eastAsia="lt-LT"/>
        </w:rPr>
        <w:t xml:space="preserve">Projekto rengėja – Viešųjų pirkimų ir turto skyriaus vyriausioji specialistė N. </w:t>
      </w:r>
      <w:proofErr w:type="spellStart"/>
      <w:r w:rsidRPr="0022299E">
        <w:rPr>
          <w:lang w:eastAsia="lt-LT"/>
        </w:rPr>
        <w:t>Kiliuvienė</w:t>
      </w:r>
      <w:proofErr w:type="spellEnd"/>
      <w:r w:rsidRPr="0022299E">
        <w:rPr>
          <w:lang w:eastAsia="lt-LT"/>
        </w:rPr>
        <w:t>.</w:t>
      </w:r>
    </w:p>
    <w:p w14:paraId="6C25F93A" w14:textId="77777777" w:rsidR="0022299E" w:rsidRPr="0022299E" w:rsidRDefault="0022299E" w:rsidP="0022299E">
      <w:pPr>
        <w:spacing w:line="360" w:lineRule="auto"/>
        <w:ind w:firstLine="567"/>
        <w:rPr>
          <w:lang w:eastAsia="lt-LT"/>
        </w:rPr>
      </w:pPr>
      <w:r w:rsidRPr="0022299E">
        <w:rPr>
          <w:lang w:eastAsia="lt-LT"/>
        </w:rPr>
        <w:t xml:space="preserve">Pranešėja – Viešųjų pirkimų ir turto skyriaus vedėja V. Vilkickaitė.            </w:t>
      </w:r>
    </w:p>
    <w:p w14:paraId="07D71B56" w14:textId="77777777" w:rsidR="0022299E" w:rsidRPr="0022299E" w:rsidRDefault="0022299E" w:rsidP="0022299E">
      <w:pPr>
        <w:rPr>
          <w:lang w:eastAsia="lt-LT"/>
        </w:rPr>
      </w:pPr>
    </w:p>
    <w:p w14:paraId="6240700E" w14:textId="77777777" w:rsidR="0022299E" w:rsidRPr="0022299E" w:rsidRDefault="0022299E" w:rsidP="0022299E">
      <w:pPr>
        <w:rPr>
          <w:lang w:eastAsia="lt-LT"/>
        </w:rPr>
      </w:pPr>
    </w:p>
    <w:p w14:paraId="5D17C3AB" w14:textId="77777777" w:rsidR="0022299E" w:rsidRPr="0022299E" w:rsidRDefault="0022299E" w:rsidP="0022299E">
      <w:pPr>
        <w:rPr>
          <w:lang w:eastAsia="lt-LT"/>
        </w:rPr>
      </w:pPr>
    </w:p>
    <w:p w14:paraId="73BA5740" w14:textId="77777777" w:rsidR="0022299E" w:rsidRDefault="0022299E" w:rsidP="0038614E">
      <w:pPr>
        <w:tabs>
          <w:tab w:val="right" w:pos="9923"/>
        </w:tabs>
        <w:overflowPunct w:val="0"/>
        <w:autoSpaceDE w:val="0"/>
        <w:autoSpaceDN w:val="0"/>
        <w:adjustRightInd w:val="0"/>
        <w:ind w:right="49"/>
      </w:pPr>
    </w:p>
    <w:sectPr w:rsidR="0022299E" w:rsidSect="00C12B34">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377D"/>
    <w:multiLevelType w:val="multilevel"/>
    <w:tmpl w:val="0F78DBAA"/>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oNotTrackMoves/>
  <w:defaultTabStop w:val="720"/>
  <w:hyphenationZone w:val="396"/>
  <w:characterSpacingControl w:val="doNotCompress"/>
  <w:savePreviewPicture/>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68E3"/>
    <w:rsid w:val="00012367"/>
    <w:rsid w:val="000346CD"/>
    <w:rsid w:val="00066F34"/>
    <w:rsid w:val="000730A3"/>
    <w:rsid w:val="0007503D"/>
    <w:rsid w:val="000A0873"/>
    <w:rsid w:val="000A7BA2"/>
    <w:rsid w:val="000B61C6"/>
    <w:rsid w:val="000D43ED"/>
    <w:rsid w:val="000D7AA1"/>
    <w:rsid w:val="000E631A"/>
    <w:rsid w:val="000F31B7"/>
    <w:rsid w:val="001126DB"/>
    <w:rsid w:val="00113F49"/>
    <w:rsid w:val="00143FB4"/>
    <w:rsid w:val="001816C0"/>
    <w:rsid w:val="00194CC7"/>
    <w:rsid w:val="001A73A7"/>
    <w:rsid w:val="001B589B"/>
    <w:rsid w:val="001B7478"/>
    <w:rsid w:val="001D08F2"/>
    <w:rsid w:val="001D494C"/>
    <w:rsid w:val="001D72CC"/>
    <w:rsid w:val="001F389F"/>
    <w:rsid w:val="001F6C40"/>
    <w:rsid w:val="00221835"/>
    <w:rsid w:val="0022299E"/>
    <w:rsid w:val="002A7A4B"/>
    <w:rsid w:val="002C1D80"/>
    <w:rsid w:val="002C2F5D"/>
    <w:rsid w:val="002C62B6"/>
    <w:rsid w:val="002D5F25"/>
    <w:rsid w:val="002E06E7"/>
    <w:rsid w:val="003068E1"/>
    <w:rsid w:val="00343C6E"/>
    <w:rsid w:val="00347286"/>
    <w:rsid w:val="00356267"/>
    <w:rsid w:val="003609ED"/>
    <w:rsid w:val="00363859"/>
    <w:rsid w:val="0038614E"/>
    <w:rsid w:val="00386E05"/>
    <w:rsid w:val="003C442E"/>
    <w:rsid w:val="003C63B7"/>
    <w:rsid w:val="003D7398"/>
    <w:rsid w:val="003E44E9"/>
    <w:rsid w:val="004034D2"/>
    <w:rsid w:val="0043775C"/>
    <w:rsid w:val="00441DE9"/>
    <w:rsid w:val="00453E4F"/>
    <w:rsid w:val="00463AD5"/>
    <w:rsid w:val="00480F1B"/>
    <w:rsid w:val="004951B5"/>
    <w:rsid w:val="00496CBC"/>
    <w:rsid w:val="004A3E66"/>
    <w:rsid w:val="004B07F8"/>
    <w:rsid w:val="004D320D"/>
    <w:rsid w:val="004E6E12"/>
    <w:rsid w:val="00511F8C"/>
    <w:rsid w:val="00516314"/>
    <w:rsid w:val="0052095B"/>
    <w:rsid w:val="00564651"/>
    <w:rsid w:val="005744E3"/>
    <w:rsid w:val="00581736"/>
    <w:rsid w:val="005A35C9"/>
    <w:rsid w:val="005C31FD"/>
    <w:rsid w:val="005D13CB"/>
    <w:rsid w:val="005D2DE5"/>
    <w:rsid w:val="005E3A6F"/>
    <w:rsid w:val="005F54DF"/>
    <w:rsid w:val="00615BA9"/>
    <w:rsid w:val="00623BDE"/>
    <w:rsid w:val="00633E4A"/>
    <w:rsid w:val="00645EFF"/>
    <w:rsid w:val="0066616B"/>
    <w:rsid w:val="006C2C15"/>
    <w:rsid w:val="006D67C0"/>
    <w:rsid w:val="006E49B4"/>
    <w:rsid w:val="0071569A"/>
    <w:rsid w:val="0072234B"/>
    <w:rsid w:val="00724AB8"/>
    <w:rsid w:val="00740046"/>
    <w:rsid w:val="00750521"/>
    <w:rsid w:val="00770D1B"/>
    <w:rsid w:val="00775E91"/>
    <w:rsid w:val="00791DCD"/>
    <w:rsid w:val="007B28AC"/>
    <w:rsid w:val="007C25B4"/>
    <w:rsid w:val="0083555B"/>
    <w:rsid w:val="008368E3"/>
    <w:rsid w:val="00840CD9"/>
    <w:rsid w:val="00842579"/>
    <w:rsid w:val="00860F88"/>
    <w:rsid w:val="008F4F10"/>
    <w:rsid w:val="00914067"/>
    <w:rsid w:val="009237F0"/>
    <w:rsid w:val="00936D93"/>
    <w:rsid w:val="00937E69"/>
    <w:rsid w:val="00940DC3"/>
    <w:rsid w:val="0096006E"/>
    <w:rsid w:val="0098307D"/>
    <w:rsid w:val="009C37A3"/>
    <w:rsid w:val="009D5BC1"/>
    <w:rsid w:val="009F7DDF"/>
    <w:rsid w:val="00A77592"/>
    <w:rsid w:val="00A864C6"/>
    <w:rsid w:val="00AA4240"/>
    <w:rsid w:val="00AB51B1"/>
    <w:rsid w:val="00AF7904"/>
    <w:rsid w:val="00B54C9F"/>
    <w:rsid w:val="00B77B39"/>
    <w:rsid w:val="00B93080"/>
    <w:rsid w:val="00BE257C"/>
    <w:rsid w:val="00BF3D1D"/>
    <w:rsid w:val="00C12B34"/>
    <w:rsid w:val="00C24BC5"/>
    <w:rsid w:val="00C329E4"/>
    <w:rsid w:val="00C55DB7"/>
    <w:rsid w:val="00C57BD1"/>
    <w:rsid w:val="00C61FC4"/>
    <w:rsid w:val="00C6671E"/>
    <w:rsid w:val="00C73694"/>
    <w:rsid w:val="00C81DD3"/>
    <w:rsid w:val="00C91D39"/>
    <w:rsid w:val="00CB1233"/>
    <w:rsid w:val="00CB7694"/>
    <w:rsid w:val="00CC243B"/>
    <w:rsid w:val="00CC3081"/>
    <w:rsid w:val="00CE298B"/>
    <w:rsid w:val="00D073C5"/>
    <w:rsid w:val="00D10CF2"/>
    <w:rsid w:val="00D1614A"/>
    <w:rsid w:val="00D2245E"/>
    <w:rsid w:val="00D449F1"/>
    <w:rsid w:val="00D92E9A"/>
    <w:rsid w:val="00DA6B55"/>
    <w:rsid w:val="00DB6D6E"/>
    <w:rsid w:val="00DC1105"/>
    <w:rsid w:val="00DE47F0"/>
    <w:rsid w:val="00DE66C2"/>
    <w:rsid w:val="00E507CE"/>
    <w:rsid w:val="00E605A5"/>
    <w:rsid w:val="00E74AAB"/>
    <w:rsid w:val="00E772AA"/>
    <w:rsid w:val="00E94C65"/>
    <w:rsid w:val="00EA0A23"/>
    <w:rsid w:val="00EC4E8E"/>
    <w:rsid w:val="00EF74B9"/>
    <w:rsid w:val="00F131AC"/>
    <w:rsid w:val="00F77E5F"/>
    <w:rsid w:val="00F85032"/>
    <w:rsid w:val="00FA1156"/>
    <w:rsid w:val="00FA503E"/>
    <w:rsid w:val="00FA7FEC"/>
    <w:rsid w:val="00FD553F"/>
    <w:rsid w:val="00FF1C99"/>
    <w:rsid w:val="00FF51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6E050"/>
  <w15:docId w15:val="{04363384-BE8D-4789-9648-4E174EADE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07CE"/>
    <w:rPr>
      <w:rFonts w:eastAsia="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E507CE"/>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E507CE"/>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E507CE"/>
    <w:rPr>
      <w:rFonts w:ascii="Tahoma" w:hAnsi="Tahoma" w:cs="Tahoma"/>
      <w:sz w:val="16"/>
      <w:szCs w:val="16"/>
    </w:rPr>
  </w:style>
  <w:style w:type="character" w:customStyle="1" w:styleId="DebesliotekstasDiagrama">
    <w:name w:val="Debesėlio tekstas Diagrama"/>
    <w:link w:val="Debesliotekstas"/>
    <w:uiPriority w:val="99"/>
    <w:semiHidden/>
    <w:rsid w:val="00E507CE"/>
    <w:rPr>
      <w:rFonts w:ascii="Tahoma" w:eastAsia="Times New Roman" w:hAnsi="Tahoma" w:cs="Tahoma"/>
      <w:sz w:val="16"/>
      <w:szCs w:val="16"/>
      <w:lang w:val="lt-LT"/>
    </w:rPr>
  </w:style>
  <w:style w:type="paragraph" w:styleId="Sraopastraipa">
    <w:name w:val="List Paragraph"/>
    <w:basedOn w:val="prastasis"/>
    <w:uiPriority w:val="34"/>
    <w:qFormat/>
    <w:rsid w:val="002A7A4B"/>
    <w:pPr>
      <w:ind w:left="720"/>
      <w:contextualSpacing/>
    </w:pPr>
  </w:style>
  <w:style w:type="paragraph" w:styleId="Antrats">
    <w:name w:val="header"/>
    <w:basedOn w:val="prastasis"/>
    <w:link w:val="AntratsDiagrama"/>
    <w:rsid w:val="003609ED"/>
    <w:pPr>
      <w:tabs>
        <w:tab w:val="center" w:pos="4153"/>
        <w:tab w:val="right" w:pos="8306"/>
      </w:tabs>
    </w:pPr>
    <w:rPr>
      <w:rFonts w:ascii="TimesLT" w:hAnsi="TimesLT"/>
      <w:szCs w:val="20"/>
      <w:lang w:val="en-US"/>
    </w:rPr>
  </w:style>
  <w:style w:type="character" w:customStyle="1" w:styleId="AntratsDiagrama">
    <w:name w:val="Antraštės Diagrama"/>
    <w:link w:val="Antrats"/>
    <w:rsid w:val="003609ED"/>
    <w:rPr>
      <w:rFonts w:ascii="TimesLT" w:eastAsia="Times New Roman" w:hAnsi="TimesLT"/>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695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63f15516565243ce87fde213ced9d79d.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2C8B1-3FEB-4AD5-84FF-1A860DF1F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63f15516565243ce87fde213ced9d79d.dot</Template>
  <TotalTime>0</TotalTime>
  <Pages>3</Pages>
  <Words>3338</Words>
  <Characters>1904</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UŽDAROSIOS AKCINĖS BENDROVĖS "ANYKŠČIŲ VANDENYS" GERIAMOJO VANDENS TIEKIMO IR NUOTEKŲ TVARKYMO PASLAUGŲ BAZINIŲ KAINŲ NUSTATYMO</vt:lpstr>
      <vt:lpstr/>
    </vt:vector>
  </TitlesOfParts>
  <Manager>2021-03-25</Manager>
  <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UŽDAROSIOS AKCINĖS BENDROVĖS "ANYKŠČIŲ VANDENYS" GERIAMOJO VANDENS TIEKIMO IR NUOTEKŲ TVARKYMO PASLAUGŲ BAZINIŲ KAINŲ NUSTATYMO</dc:title>
  <dc:subject>1-TS-94</dc:subject>
  <dc:creator>ANYKŠČIŲ RAJONO SAVIVALDYBĖS TARYBA</dc:creator>
  <cp:keywords/>
  <dc:description/>
  <cp:lastModifiedBy>Taryba</cp:lastModifiedBy>
  <cp:revision>2</cp:revision>
  <dcterms:created xsi:type="dcterms:W3CDTF">2022-04-08T07:30:00Z</dcterms:created>
  <dcterms:modified xsi:type="dcterms:W3CDTF">2022-04-08T07:30:00Z</dcterms:modified>
  <cp:category>SPRENDIMAS</cp:category>
</cp:coreProperties>
</file>